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4B5EF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America </w:t>
      </w:r>
    </w:p>
    <w:p w:rsidR="000174AC" w:rsidRDefault="000174AC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05E" w:rsidRPr="00DF605E" w:rsidRDefault="00DF605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2B62CD" w:rsidRDefault="00DE4FAA" w:rsidP="00756C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Quillen</w:t>
      </w:r>
      <w:r w:rsidR="008A6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present: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9E068E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068E">
        <w:rPr>
          <w:rFonts w:ascii="Times New Roman" w:eastAsia="Times New Roman" w:hAnsi="Times New Roman" w:cs="Times New Roman"/>
          <w:b/>
          <w:sz w:val="24"/>
          <w:szCs w:val="24"/>
        </w:rPr>
        <w:t>Sue Quillen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8AA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Bloxton,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Denise Toler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B5EF3" w:rsidRPr="004B5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EF3">
        <w:rPr>
          <w:rFonts w:ascii="Times New Roman" w:eastAsia="Times New Roman" w:hAnsi="Times New Roman" w:cs="Times New Roman"/>
          <w:b/>
          <w:sz w:val="24"/>
          <w:szCs w:val="24"/>
        </w:rPr>
        <w:t>Debi Lang,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Steve</w:t>
      </w:r>
      <w:r w:rsidR="002B62CD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35523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2998" w:rsidRPr="00A229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915D0E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915D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2494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40AE" w:rsidRPr="00A7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28AA" w:rsidRPr="00756C36" w:rsidRDefault="008B027E" w:rsidP="00756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Guest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Lookabaugh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fluoride </w:t>
      </w:r>
    </w:p>
    <w:p w:rsidR="00AF28AA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Forum </w:t>
      </w:r>
    </w:p>
    <w:p w:rsidR="008B027E" w:rsidRDefault="008B027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Doug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had questions about the Gould development </w:t>
      </w:r>
    </w:p>
    <w:p w:rsidR="008B027E" w:rsidRPr="008B027E" w:rsidRDefault="008B027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Arnold Bradley wants to pour concrete for a dance floor at the riverfront park. </w:t>
      </w:r>
    </w:p>
    <w:p w:rsidR="004B5EF3" w:rsidRPr="00AF28AA" w:rsidRDefault="004B5EF3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F2" w:rsidRDefault="00A47ED7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 w:rsidR="005A0E29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A0E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>Councilor Lang</w:t>
      </w:r>
      <w:r w:rsidR="00F803F9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27E">
        <w:rPr>
          <w:rFonts w:ascii="Times New Roman" w:eastAsia="Times New Roman" w:hAnsi="Times New Roman" w:cs="Times New Roman"/>
          <w:sz w:val="24"/>
          <w:szCs w:val="24"/>
        </w:rPr>
        <w:t>March 6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8B027E">
        <w:rPr>
          <w:rFonts w:ascii="Times New Roman" w:eastAsia="Times New Roman" w:hAnsi="Times New Roman" w:cs="Times New Roman"/>
          <w:sz w:val="24"/>
          <w:szCs w:val="24"/>
        </w:rPr>
        <w:t xml:space="preserve"> and February </w:t>
      </w:r>
      <w:bookmarkStart w:id="0" w:name="_GoBack"/>
      <w:bookmarkEnd w:id="0"/>
      <w:r w:rsidR="008B027E">
        <w:rPr>
          <w:rFonts w:ascii="Times New Roman" w:eastAsia="Times New Roman" w:hAnsi="Times New Roman" w:cs="Times New Roman"/>
          <w:sz w:val="24"/>
          <w:szCs w:val="24"/>
        </w:rPr>
        <w:t>Financials Second</w:t>
      </w:r>
      <w:r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Councilor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>Bloxton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387986" w:rsidRPr="00387986" w:rsidRDefault="00387986" w:rsidP="00F2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58F7" w:rsidRDefault="00E94F17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Community Events</w:t>
      </w:r>
      <w:r w:rsidR="00894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updates </w:t>
      </w:r>
      <w:r w:rsidR="00915D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B15E3" w:rsidRDefault="009B15E3" w:rsidP="00C01B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B027E" w:rsidRDefault="008B027E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 xml:space="preserve">Boy Scout Dinner  April 12, 2018 Armory </w:t>
      </w:r>
    </w:p>
    <w:p w:rsidR="004B5EF3" w:rsidRPr="003118DA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Glow Easter Egg Hunt – March 24</w:t>
      </w:r>
      <w:r w:rsidRPr="0082136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8B027E" w:rsidRDefault="008B027E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Internal Affairs Summit  April 16</w:t>
      </w:r>
      <w:r w:rsidRPr="008B027E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118DA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Raid on Ravenswood – April 27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>- 29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 Coin/Antique Show (Ravenswood Middle School Cafeteria) – April 28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821362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3118D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Project Purge “Community Yard Sale”/City Surplus Auction – May 5</w:t>
      </w:r>
      <w:r w:rsidRPr="004303A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Ravenswood Spring Cleanup – Week of May 7</w:t>
      </w:r>
      <w:r w:rsidRPr="00821362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 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Ohio River Festival – August 3</w:t>
      </w:r>
      <w:r w:rsidRPr="0072203E">
        <w:rPr>
          <w:rStyle w:val="eop"/>
          <w:rFonts w:asciiTheme="minorHAnsi" w:hAnsiTheme="minorHAnsi" w:cs="Segoe UI"/>
          <w:sz w:val="21"/>
          <w:szCs w:val="21"/>
          <w:vertAlign w:val="superscript"/>
        </w:rPr>
        <w:t>rd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5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2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nd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Annual Harvest in the Wood – Sept 28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– 30</w:t>
      </w:r>
      <w:r w:rsidRPr="00E9290A">
        <w:rPr>
          <w:rStyle w:val="eop"/>
          <w:rFonts w:asciiTheme="minorHAnsi" w:hAnsiTheme="minorHAnsi" w:cs="Segoe UI"/>
          <w:sz w:val="21"/>
          <w:szCs w:val="21"/>
          <w:vertAlign w:val="superscript"/>
        </w:rPr>
        <w:t>t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h</w:t>
      </w:r>
    </w:p>
    <w:p w:rsidR="004B5EF3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Charity Challenge 5k – Sept 29</w:t>
      </w:r>
      <w:r w:rsidRPr="0032670C">
        <w:rPr>
          <w:rStyle w:val="eop"/>
          <w:rFonts w:asciiTheme="minorHAnsi" w:hAnsiTheme="minorHAnsi" w:cs="Segoe UI"/>
          <w:sz w:val="21"/>
          <w:szCs w:val="21"/>
          <w:vertAlign w:val="superscript"/>
        </w:rPr>
        <w:t>th</w:t>
      </w:r>
      <w:r>
        <w:rPr>
          <w:rStyle w:val="eop"/>
          <w:rFonts w:asciiTheme="minorHAnsi" w:hAnsiTheme="minorHAnsi" w:cs="Segoe UI"/>
          <w:sz w:val="21"/>
          <w:szCs w:val="21"/>
        </w:rPr>
        <w:t xml:space="preserve"> </w:t>
      </w:r>
    </w:p>
    <w:p w:rsidR="004B5EF3" w:rsidRPr="0032670C" w:rsidRDefault="004B5EF3" w:rsidP="004B5EF3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sz w:val="21"/>
          <w:szCs w:val="21"/>
        </w:rPr>
      </w:pPr>
      <w:r>
        <w:rPr>
          <w:rStyle w:val="eop"/>
          <w:rFonts w:asciiTheme="minorHAnsi" w:hAnsiTheme="minorHAnsi" w:cs="Segoe UI"/>
          <w:sz w:val="21"/>
          <w:szCs w:val="21"/>
        </w:rPr>
        <w:t>Harvest in the Wood Car and Motorcycle Show – (TBA)</w:t>
      </w:r>
    </w:p>
    <w:p w:rsidR="002B62CD" w:rsidRDefault="004B5EF3" w:rsidP="004B5EF3">
      <w:pPr>
        <w:spacing w:after="0" w:line="240" w:lineRule="auto"/>
        <w:jc w:val="both"/>
        <w:rPr>
          <w:rStyle w:val="eop"/>
          <w:rFonts w:cs="Segoe UI"/>
          <w:sz w:val="21"/>
          <w:szCs w:val="21"/>
          <w:vertAlign w:val="superscript"/>
        </w:rPr>
      </w:pPr>
      <w:r>
        <w:rPr>
          <w:rStyle w:val="eop"/>
          <w:rFonts w:cs="Segoe UI"/>
          <w:sz w:val="21"/>
          <w:szCs w:val="21"/>
        </w:rPr>
        <w:t xml:space="preserve">                               n.      2</w:t>
      </w:r>
      <w:r w:rsidRPr="00E9290A">
        <w:rPr>
          <w:rStyle w:val="eop"/>
          <w:rFonts w:cs="Segoe UI"/>
          <w:sz w:val="21"/>
          <w:szCs w:val="21"/>
          <w:vertAlign w:val="superscript"/>
        </w:rPr>
        <w:t>nd</w:t>
      </w:r>
      <w:r>
        <w:rPr>
          <w:rStyle w:val="eop"/>
          <w:rFonts w:cs="Segoe UI"/>
          <w:sz w:val="21"/>
          <w:szCs w:val="21"/>
        </w:rPr>
        <w:t xml:space="preserve"> Annual “Glow the Only Way You Know” Walk – October 6</w:t>
      </w:r>
      <w:r w:rsidRPr="000F4366">
        <w:rPr>
          <w:rStyle w:val="eop"/>
          <w:rFonts w:cs="Segoe UI"/>
          <w:sz w:val="21"/>
          <w:szCs w:val="21"/>
          <w:vertAlign w:val="superscript"/>
        </w:rPr>
        <w:t>th</w:t>
      </w:r>
    </w:p>
    <w:p w:rsidR="008B027E" w:rsidRPr="008B027E" w:rsidRDefault="008B027E" w:rsidP="004B5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8B027E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Reports to Council </w:t>
      </w:r>
    </w:p>
    <w:p w:rsidR="008B027E" w:rsidRDefault="008B027E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27E" w:rsidRDefault="008B027E" w:rsidP="008B027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Ravenswood Police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>Chief Morrison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numbers for the month of Feb.  Code Enforcement  look into 502 Fleming </w:t>
      </w:r>
    </w:p>
    <w:p w:rsidR="008B027E" w:rsidRDefault="008B027E" w:rsidP="008B027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Ravenswood Maintenance Bob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stated that the boat landing would be paved in April as soon as the plants open. </w:t>
      </w:r>
    </w:p>
    <w:p w:rsidR="008B027E" w:rsidRDefault="008B027E" w:rsidP="008B027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Fire Department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Numbers for the month of February </w:t>
      </w:r>
    </w:p>
    <w:p w:rsidR="008B027E" w:rsidRPr="008B027E" w:rsidRDefault="008B027E" w:rsidP="008B027E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Boards, Commissions, and Authorities</w:t>
      </w:r>
    </w:p>
    <w:p w:rsidR="008B027E" w:rsidRDefault="008B027E" w:rsidP="008B027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BOPARC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>Katrina Ramsey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Dr. Seuss event was a huge success March 10 archery Tournament great event.  Working on the baseball concession stand, trail clean up, prepping for the Raid on Ravenswood and Project Purge. </w:t>
      </w:r>
    </w:p>
    <w:p w:rsidR="008B027E" w:rsidRDefault="008B027E" w:rsidP="008B027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RDA Denise Toler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Compiling information for the building they are interested in purchasing. Received a grant for 10,000 for marketing. </w:t>
      </w:r>
    </w:p>
    <w:p w:rsidR="008B027E" w:rsidRDefault="008B027E" w:rsidP="008B027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Historic Land Mark Commission  Pastor Chris Skeen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10 State Historic Preservation will be looking at the Lockmaster house </w:t>
      </w:r>
    </w:p>
    <w:p w:rsidR="008B027E" w:rsidRDefault="008B027E" w:rsidP="008B027E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BB2" w:rsidRDefault="00D77BB2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>moved to approve 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 xml:space="preserve">promotion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Seth Fisher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>to Sargent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Jonathan Garrett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>to Corporal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Andrew Boggess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 xml:space="preserve">to Corporal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Lang all members voting Yes Motion Approved. 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Lang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“SLOT” agreement with Homeland Security and the Ravenswood Police Department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declaring for surplus the Chevy blazer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Board of Parks and Recreation By-Laws Modifications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Lang all members voting Yes Motion Approved.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Quillen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grant writing service contract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Lang All members voting Yes motion Approved.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approve the Amended Ordinance Driving while impaired and Reckless Driving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Recorder Quillen all members voting Yes Motion Approved.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ordinance creating a teen court in the City of Ravenswood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Lang all members voting Yes Motion Approved. </w:t>
      </w:r>
    </w:p>
    <w:p w:rsidR="008B027E" w:rsidRP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>referred the research and location of a dog park to BOPARC.</w:t>
      </w:r>
    </w:p>
    <w:p w:rsidR="008B027E" w:rsidRP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Miller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refereed to the ordinance committee a review of State of West Virginia’s  Tesla Vehicle ban </w:t>
      </w:r>
    </w:p>
    <w:p w:rsid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BOPARC budget FY 19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 all members voting Yes Motion Approved. </w:t>
      </w:r>
    </w:p>
    <w:p w:rsidR="008B027E" w:rsidRPr="008B027E" w:rsidRDefault="008B027E" w:rsidP="008B027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Lang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City of Ravenswood Budget FY 19 </w:t>
      </w: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>Second by Councilor Tucker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>April 3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4C5D21">
        <w:rPr>
          <w:rFonts w:ascii="Times New Roman" w:eastAsia="Times New Roman" w:hAnsi="Times New Roman" w:cs="Times New Roman"/>
          <w:b/>
          <w:sz w:val="24"/>
          <w:szCs w:val="24"/>
        </w:rPr>
        <w:t>8:</w:t>
      </w:r>
      <w:r w:rsidR="008B027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920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49494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>Tucker 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59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835AFC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 w:rsidRPr="00D77BB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8"/>
  </w:num>
  <w:num w:numId="5">
    <w:abstractNumId w:val="5"/>
  </w:num>
  <w:num w:numId="6">
    <w:abstractNumId w:val="0"/>
  </w:num>
  <w:num w:numId="7">
    <w:abstractNumId w:val="17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16"/>
  </w:num>
  <w:num w:numId="17">
    <w:abstractNumId w:val="9"/>
  </w:num>
  <w:num w:numId="18">
    <w:abstractNumId w:val="14"/>
  </w:num>
  <w:num w:numId="1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E1C78"/>
    <w:rsid w:val="00100A3D"/>
    <w:rsid w:val="00104E34"/>
    <w:rsid w:val="00106106"/>
    <w:rsid w:val="00106681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E3E39"/>
    <w:rsid w:val="002F62C9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464E5"/>
    <w:rsid w:val="006559D0"/>
    <w:rsid w:val="00657ECC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670A"/>
    <w:rsid w:val="006E5C5C"/>
    <w:rsid w:val="006E6418"/>
    <w:rsid w:val="006E6549"/>
    <w:rsid w:val="006E682A"/>
    <w:rsid w:val="006F24F5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7718"/>
    <w:rsid w:val="00D31A01"/>
    <w:rsid w:val="00D36A25"/>
    <w:rsid w:val="00D45452"/>
    <w:rsid w:val="00D47CE9"/>
    <w:rsid w:val="00D567C4"/>
    <w:rsid w:val="00D602B2"/>
    <w:rsid w:val="00D61FDA"/>
    <w:rsid w:val="00D63750"/>
    <w:rsid w:val="00D63BCC"/>
    <w:rsid w:val="00D67A64"/>
    <w:rsid w:val="00D768B0"/>
    <w:rsid w:val="00D76DAC"/>
    <w:rsid w:val="00D77532"/>
    <w:rsid w:val="00D7755A"/>
    <w:rsid w:val="00D77764"/>
    <w:rsid w:val="00D77BB2"/>
    <w:rsid w:val="00DC0D31"/>
    <w:rsid w:val="00DE2C2F"/>
    <w:rsid w:val="00DE4FAA"/>
    <w:rsid w:val="00DF0A8F"/>
    <w:rsid w:val="00DF1114"/>
    <w:rsid w:val="00DF155B"/>
    <w:rsid w:val="00DF605E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2018-03-02T13:04:00Z</cp:lastPrinted>
  <dcterms:created xsi:type="dcterms:W3CDTF">2018-04-02T13:25:00Z</dcterms:created>
  <dcterms:modified xsi:type="dcterms:W3CDTF">2018-04-02T13:25:00Z</dcterms:modified>
</cp:coreProperties>
</file>