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bookmarkStart w:id="0" w:name="_GoBack"/>
      <w:bookmarkEnd w:id="0"/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0BC801C" w:rsidR="000174AC" w:rsidRPr="00F803F9" w:rsidRDefault="009D12F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58406B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85128E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4806DC4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58406B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0F6F7339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</w:t>
      </w:r>
      <w:r w:rsidR="009D1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0EE41D5E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table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November 2</w:t>
      </w:r>
      <w:r w:rsidR="005637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 Bloxton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2015A631" w14:textId="530D365D" w:rsidR="00ED7DE6" w:rsidRDefault="0056378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34132566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A4F8695" w14:textId="31E8D41A" w:rsidR="00BB7E9A" w:rsidRPr="007E3B48" w:rsidRDefault="00563780" w:rsidP="005E12C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Ken Vintorini to the Ravenswood Development Authority </w:t>
      </w:r>
      <w:r w:rsidR="005E12C5" w:rsidRPr="007E3B4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3287F891" w14:textId="2E73E1C8" w:rsidR="005E12C5" w:rsidRPr="005E12C5" w:rsidRDefault="005E12C5" w:rsidP="005E12C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purchase a garbage truck not to exceed $200,000 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>Second by Councilor Tucker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1DBCEA" w14:textId="17FB1D00" w:rsidR="005E12C5" w:rsidRPr="003A6DD9" w:rsidRDefault="005E12C5" w:rsidP="005E12C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agreement with Thrasher Engineering for the Ravenswood Marina Phases and Ravenswood Sports Complex 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10E46D43" w14:textId="2C442612" w:rsidR="005E12C5" w:rsidRPr="005E12C5" w:rsidRDefault="005E12C5" w:rsidP="005E12C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draft a letter to the State Historic Preservation office of the state of the property and the course of action to be taken by the City of Ravenswood 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 Mayor also voted Yes.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B9480" w14:textId="77777777" w:rsidR="005E12C5" w:rsidRPr="003A6DD9" w:rsidRDefault="005E12C5" w:rsidP="005E12C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 entered executive session at 8:04  </w:t>
      </w:r>
    </w:p>
    <w:p w14:paraId="01B67A67" w14:textId="4E630B50" w:rsidR="005E12C5" w:rsidRPr="005E12C5" w:rsidRDefault="005E12C5" w:rsidP="005E12C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exit executive </w:t>
      </w:r>
      <w:r w:rsidR="00B61E43"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 w:rsidR="00B61E43" w:rsidRPr="003A6DD9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</w:t>
      </w:r>
      <w:r w:rsidR="00B61E43" w:rsidRPr="003A6DD9">
        <w:rPr>
          <w:rFonts w:ascii="Times New Roman" w:eastAsia="Times New Roman" w:hAnsi="Times New Roman" w:cs="Times New Roman"/>
          <w:b/>
          <w:sz w:val="24"/>
          <w:szCs w:val="24"/>
        </w:rPr>
        <w:t>approved resumed</w:t>
      </w:r>
      <w:r w:rsidRPr="003A6DD9">
        <w:rPr>
          <w:rFonts w:ascii="Times New Roman" w:eastAsia="Times New Roman" w:hAnsi="Times New Roman" w:cs="Times New Roman"/>
          <w:b/>
          <w:sz w:val="24"/>
          <w:szCs w:val="24"/>
        </w:rPr>
        <w:t xml:space="preserve"> regular </w:t>
      </w:r>
      <w:r w:rsidR="00B61E43" w:rsidRPr="003A6DD9">
        <w:rPr>
          <w:rFonts w:ascii="Times New Roman" w:eastAsia="Times New Roman" w:hAnsi="Times New Roman" w:cs="Times New Roman"/>
          <w:b/>
          <w:sz w:val="24"/>
          <w:szCs w:val="24"/>
        </w:rPr>
        <w:t>session 8:28</w:t>
      </w:r>
      <w:r w:rsidR="00B61E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83D59" w14:textId="77777777" w:rsidR="005E12C5" w:rsidRPr="00BB7E9A" w:rsidRDefault="005E12C5" w:rsidP="005E12C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E3836" w14:textId="1142C726" w:rsidR="00563780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B61E43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7</w:t>
      </w:r>
      <w:r w:rsidR="008545AA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14:paraId="0481D340" w14:textId="0391E2E5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38EAA399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61E43">
        <w:rPr>
          <w:rFonts w:ascii="Times New Roman" w:eastAsia="Times New Roman" w:hAnsi="Times New Roman" w:cs="Times New Roman"/>
          <w:sz w:val="24"/>
          <w:szCs w:val="24"/>
        </w:rPr>
        <w:t>8:31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B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2C38BE" w:rsidRPr="00B61E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1393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2021-12-08T12:44:00Z</dcterms:created>
  <dcterms:modified xsi:type="dcterms:W3CDTF">2021-12-08T12:44:00Z</dcterms:modified>
</cp:coreProperties>
</file>